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D3" w:rsidRPr="005D22AE" w:rsidRDefault="00E835D3" w:rsidP="00E835D3">
      <w:pPr>
        <w:pStyle w:val="NoSpacing"/>
        <w:jc w:val="center"/>
        <w:rPr>
          <w:b/>
          <w:sz w:val="28"/>
        </w:rPr>
      </w:pPr>
      <w:bookmarkStart w:id="0" w:name="_GoBack"/>
      <w:r w:rsidRPr="005D22AE">
        <w:rPr>
          <w:b/>
          <w:sz w:val="28"/>
        </w:rPr>
        <w:t>TOWN OF STAR CITY</w:t>
      </w:r>
    </w:p>
    <w:p w:rsidR="00E835D3" w:rsidRPr="005D22AE" w:rsidRDefault="00E835D3" w:rsidP="00E835D3">
      <w:pPr>
        <w:pStyle w:val="NoSpacing"/>
        <w:jc w:val="center"/>
        <w:rPr>
          <w:b/>
          <w:sz w:val="28"/>
        </w:rPr>
      </w:pPr>
      <w:proofErr w:type="gramStart"/>
      <w:r w:rsidRPr="005D22AE">
        <w:rPr>
          <w:b/>
          <w:sz w:val="28"/>
        </w:rPr>
        <w:t>BYLAW NO.</w:t>
      </w:r>
      <w:proofErr w:type="gramEnd"/>
      <w:r w:rsidRPr="005D22AE">
        <w:rPr>
          <w:b/>
          <w:sz w:val="28"/>
        </w:rPr>
        <w:t xml:space="preserve"> 493-2015</w:t>
      </w:r>
    </w:p>
    <w:p w:rsidR="008D4204" w:rsidRPr="005D22AE" w:rsidRDefault="00296D2C" w:rsidP="00E835D3">
      <w:pPr>
        <w:pStyle w:val="NoSpacing"/>
        <w:jc w:val="center"/>
        <w:rPr>
          <w:b/>
          <w:sz w:val="28"/>
        </w:rPr>
      </w:pPr>
      <w:r w:rsidRPr="005D22AE">
        <w:rPr>
          <w:b/>
          <w:sz w:val="28"/>
        </w:rPr>
        <w:t>A BYLAW TO CONTROL THE REMOVAL OF SNOW FROM PRIVATE PROPERTY</w:t>
      </w:r>
    </w:p>
    <w:bookmarkEnd w:id="0"/>
    <w:p w:rsidR="0049201C" w:rsidRPr="00C80191" w:rsidRDefault="0049201C">
      <w:pPr>
        <w:rPr>
          <w:sz w:val="24"/>
          <w:szCs w:val="24"/>
        </w:rPr>
      </w:pPr>
    </w:p>
    <w:p w:rsidR="00296D2C" w:rsidRPr="00C80191" w:rsidRDefault="00296D2C">
      <w:pPr>
        <w:rPr>
          <w:sz w:val="24"/>
          <w:szCs w:val="24"/>
        </w:rPr>
      </w:pPr>
      <w:r w:rsidRPr="00C80191">
        <w:rPr>
          <w:sz w:val="24"/>
          <w:szCs w:val="24"/>
        </w:rPr>
        <w:t>The Council of the Town of Star City, in the Province of Saskatchewan, enacts as follows:</w:t>
      </w:r>
    </w:p>
    <w:p w:rsidR="00296D2C" w:rsidRPr="00C80191" w:rsidRDefault="00296D2C">
      <w:pPr>
        <w:rPr>
          <w:sz w:val="32"/>
          <w:szCs w:val="32"/>
          <w:u w:val="single"/>
        </w:rPr>
      </w:pPr>
      <w:r w:rsidRPr="00C80191">
        <w:rPr>
          <w:sz w:val="32"/>
          <w:szCs w:val="32"/>
          <w:u w:val="single"/>
        </w:rPr>
        <w:t>Section 1 – Introduction</w:t>
      </w:r>
    </w:p>
    <w:p w:rsidR="00296D2C" w:rsidRPr="00C80191" w:rsidRDefault="00296D2C">
      <w:pPr>
        <w:rPr>
          <w:sz w:val="24"/>
          <w:szCs w:val="24"/>
        </w:rPr>
      </w:pPr>
      <w:r w:rsidRPr="00C80191">
        <w:rPr>
          <w:sz w:val="24"/>
          <w:szCs w:val="24"/>
        </w:rPr>
        <w:t>1.</w:t>
      </w:r>
      <w:r w:rsidRPr="00C80191">
        <w:rPr>
          <w:sz w:val="24"/>
          <w:szCs w:val="24"/>
        </w:rPr>
        <w:tab/>
        <w:t>Title</w:t>
      </w:r>
    </w:p>
    <w:p w:rsidR="00296D2C" w:rsidRPr="00C80191" w:rsidRDefault="00296D2C">
      <w:pPr>
        <w:rPr>
          <w:sz w:val="24"/>
          <w:szCs w:val="24"/>
        </w:rPr>
      </w:pPr>
      <w:r w:rsidRPr="00C80191">
        <w:rPr>
          <w:sz w:val="24"/>
          <w:szCs w:val="24"/>
        </w:rPr>
        <w:t>This Bylaw shall be known and may be cited as the Snow Removal Bylaw.</w:t>
      </w:r>
    </w:p>
    <w:p w:rsidR="00296D2C" w:rsidRPr="00C80191" w:rsidRDefault="00296D2C">
      <w:pPr>
        <w:rPr>
          <w:sz w:val="24"/>
          <w:szCs w:val="24"/>
        </w:rPr>
      </w:pPr>
      <w:r w:rsidRPr="00C80191">
        <w:rPr>
          <w:sz w:val="24"/>
          <w:szCs w:val="24"/>
        </w:rPr>
        <w:t>2.</w:t>
      </w:r>
      <w:r w:rsidRPr="00C80191">
        <w:rPr>
          <w:sz w:val="24"/>
          <w:szCs w:val="24"/>
        </w:rPr>
        <w:tab/>
        <w:t>Purpose</w:t>
      </w:r>
    </w:p>
    <w:p w:rsidR="00296D2C" w:rsidRPr="00C80191" w:rsidRDefault="00296D2C">
      <w:pPr>
        <w:rPr>
          <w:sz w:val="24"/>
          <w:szCs w:val="24"/>
        </w:rPr>
      </w:pPr>
      <w:r w:rsidRPr="00C80191">
        <w:rPr>
          <w:sz w:val="24"/>
          <w:szCs w:val="24"/>
        </w:rPr>
        <w:t>The purpose of this Bylaw is to regulate the removal and/or placement of snow on private property and to prohibit the placement of such snow on roadways, public drainage ditches and private property.</w:t>
      </w:r>
    </w:p>
    <w:p w:rsidR="00296D2C" w:rsidRPr="00C80191" w:rsidRDefault="00296D2C">
      <w:pPr>
        <w:rPr>
          <w:sz w:val="24"/>
          <w:szCs w:val="24"/>
        </w:rPr>
      </w:pPr>
    </w:p>
    <w:p w:rsidR="00296D2C" w:rsidRPr="00C80191" w:rsidRDefault="00296D2C">
      <w:pPr>
        <w:rPr>
          <w:sz w:val="32"/>
          <w:szCs w:val="32"/>
          <w:u w:val="single"/>
        </w:rPr>
      </w:pPr>
      <w:r w:rsidRPr="00C80191">
        <w:rPr>
          <w:sz w:val="32"/>
          <w:szCs w:val="32"/>
          <w:u w:val="single"/>
        </w:rPr>
        <w:t>Section 2 – Definitions</w:t>
      </w:r>
    </w:p>
    <w:p w:rsidR="00296D2C" w:rsidRPr="00C80191" w:rsidRDefault="00924328" w:rsidP="00FE19D2">
      <w:pPr>
        <w:ind w:left="720" w:hanging="720"/>
        <w:rPr>
          <w:sz w:val="24"/>
          <w:szCs w:val="24"/>
        </w:rPr>
      </w:pPr>
      <w:r w:rsidRPr="00C80191">
        <w:rPr>
          <w:sz w:val="24"/>
          <w:szCs w:val="24"/>
        </w:rPr>
        <w:t>1.</w:t>
      </w:r>
      <w:r w:rsidR="00296D2C" w:rsidRPr="00C80191">
        <w:rPr>
          <w:sz w:val="24"/>
          <w:szCs w:val="24"/>
        </w:rPr>
        <w:tab/>
        <w:t>Whenever in this bylaw, the following words or terms are used, they shall, unless the text otherwise provides, be held to have the following meanings;</w:t>
      </w:r>
    </w:p>
    <w:p w:rsidR="00296D2C" w:rsidRPr="00C80191" w:rsidRDefault="00296D2C" w:rsidP="00FE19D2">
      <w:pPr>
        <w:ind w:left="720"/>
        <w:rPr>
          <w:sz w:val="24"/>
          <w:szCs w:val="24"/>
        </w:rPr>
      </w:pPr>
      <w:r w:rsidRPr="00C80191">
        <w:rPr>
          <w:sz w:val="24"/>
          <w:szCs w:val="24"/>
          <w:u w:val="single"/>
        </w:rPr>
        <w:t>Public Place</w:t>
      </w:r>
      <w:r w:rsidRPr="00C80191">
        <w:rPr>
          <w:sz w:val="24"/>
          <w:szCs w:val="24"/>
        </w:rPr>
        <w:t xml:space="preserve"> – includes all or any part of a street as defined by the </w:t>
      </w:r>
      <w:r w:rsidRPr="00C80191">
        <w:rPr>
          <w:i/>
          <w:sz w:val="24"/>
          <w:szCs w:val="24"/>
          <w:u w:val="single"/>
        </w:rPr>
        <w:t>Municipalities Act</w:t>
      </w:r>
      <w:r w:rsidRPr="00C80191">
        <w:rPr>
          <w:sz w:val="24"/>
          <w:szCs w:val="24"/>
        </w:rPr>
        <w:t>, a park, a municipal reserve, environmental reserve, buffer strip, drainage ditch or other property of the Town of Star City;</w:t>
      </w:r>
    </w:p>
    <w:p w:rsidR="00296D2C" w:rsidRPr="00C80191" w:rsidRDefault="00296D2C" w:rsidP="00296D2C">
      <w:pPr>
        <w:ind w:firstLine="720"/>
        <w:rPr>
          <w:sz w:val="24"/>
          <w:szCs w:val="24"/>
        </w:rPr>
      </w:pPr>
      <w:r w:rsidRPr="00C80191">
        <w:rPr>
          <w:sz w:val="24"/>
          <w:szCs w:val="24"/>
          <w:u w:val="single"/>
        </w:rPr>
        <w:t>Sidewalk</w:t>
      </w:r>
      <w:r w:rsidRPr="00C80191">
        <w:rPr>
          <w:sz w:val="24"/>
          <w:szCs w:val="24"/>
        </w:rPr>
        <w:t xml:space="preserve"> – which shall mean a sidewalk within the meaning of the </w:t>
      </w:r>
      <w:r w:rsidRPr="00C80191">
        <w:rPr>
          <w:i/>
          <w:sz w:val="24"/>
          <w:szCs w:val="24"/>
          <w:u w:val="single"/>
        </w:rPr>
        <w:t>Municipalities Act</w:t>
      </w:r>
      <w:r w:rsidRPr="00C80191">
        <w:rPr>
          <w:sz w:val="24"/>
          <w:szCs w:val="24"/>
        </w:rPr>
        <w:t>.</w:t>
      </w:r>
    </w:p>
    <w:p w:rsidR="00296D2C" w:rsidRPr="00C80191" w:rsidRDefault="00296D2C">
      <w:pPr>
        <w:rPr>
          <w:sz w:val="24"/>
          <w:szCs w:val="24"/>
        </w:rPr>
      </w:pPr>
      <w:r w:rsidRPr="00C80191">
        <w:rPr>
          <w:sz w:val="24"/>
          <w:szCs w:val="24"/>
        </w:rPr>
        <w:tab/>
      </w:r>
      <w:r w:rsidR="006D15CC" w:rsidRPr="00C80191">
        <w:rPr>
          <w:sz w:val="24"/>
          <w:szCs w:val="24"/>
          <w:u w:val="single"/>
        </w:rPr>
        <w:t xml:space="preserve">Street </w:t>
      </w:r>
      <w:r w:rsidRPr="00C80191">
        <w:rPr>
          <w:sz w:val="24"/>
          <w:szCs w:val="24"/>
        </w:rPr>
        <w:t xml:space="preserve">– means a street within the meaning of the </w:t>
      </w:r>
      <w:r w:rsidRPr="00C80191">
        <w:rPr>
          <w:i/>
          <w:sz w:val="24"/>
          <w:szCs w:val="24"/>
          <w:u w:val="single"/>
        </w:rPr>
        <w:t>Municipalities Act.</w:t>
      </w:r>
      <w:r w:rsidRPr="00C80191">
        <w:rPr>
          <w:sz w:val="24"/>
          <w:szCs w:val="24"/>
        </w:rPr>
        <w:t xml:space="preserve"> </w:t>
      </w:r>
    </w:p>
    <w:p w:rsidR="00924328" w:rsidRPr="00C80191" w:rsidRDefault="00924328">
      <w:pPr>
        <w:rPr>
          <w:sz w:val="32"/>
          <w:szCs w:val="32"/>
        </w:rPr>
      </w:pPr>
    </w:p>
    <w:p w:rsidR="00296D2C" w:rsidRPr="00C80191" w:rsidRDefault="00924328">
      <w:pPr>
        <w:rPr>
          <w:sz w:val="32"/>
          <w:szCs w:val="32"/>
          <w:u w:val="single"/>
        </w:rPr>
      </w:pPr>
      <w:r w:rsidRPr="00C80191">
        <w:rPr>
          <w:sz w:val="32"/>
          <w:szCs w:val="32"/>
          <w:u w:val="single"/>
        </w:rPr>
        <w:t>Section 3 – Regulations</w:t>
      </w:r>
    </w:p>
    <w:p w:rsidR="00924328" w:rsidRPr="00C80191" w:rsidRDefault="00924328" w:rsidP="00924328">
      <w:pPr>
        <w:ind w:left="720" w:hanging="720"/>
        <w:rPr>
          <w:sz w:val="24"/>
          <w:szCs w:val="24"/>
        </w:rPr>
      </w:pPr>
      <w:r w:rsidRPr="00C80191">
        <w:rPr>
          <w:sz w:val="24"/>
          <w:szCs w:val="24"/>
        </w:rPr>
        <w:t xml:space="preserve">1. </w:t>
      </w:r>
      <w:r w:rsidRPr="00C80191">
        <w:rPr>
          <w:sz w:val="24"/>
          <w:szCs w:val="24"/>
        </w:rPr>
        <w:tab/>
        <w:t>No persons shall push, blade, shovel, blow or place snow that has accumulated on private property onto any sidewalks, street or public place.</w:t>
      </w:r>
    </w:p>
    <w:p w:rsidR="00924328" w:rsidRPr="00C80191" w:rsidRDefault="00924328" w:rsidP="00924328">
      <w:pPr>
        <w:ind w:left="720" w:hanging="720"/>
        <w:rPr>
          <w:sz w:val="24"/>
          <w:szCs w:val="24"/>
        </w:rPr>
      </w:pPr>
      <w:r w:rsidRPr="00C80191">
        <w:rPr>
          <w:sz w:val="24"/>
          <w:szCs w:val="24"/>
        </w:rPr>
        <w:t xml:space="preserve">2. </w:t>
      </w:r>
      <w:r w:rsidRPr="00C80191">
        <w:rPr>
          <w:sz w:val="24"/>
          <w:szCs w:val="24"/>
        </w:rPr>
        <w:tab/>
        <w:t>The Town may designate areas for disposal of accumulated snow and upon such designation being made the owner or occupier of property may dispose of snow upon such places, notwithstanding that such places and public places.</w:t>
      </w:r>
    </w:p>
    <w:p w:rsidR="00924328" w:rsidRPr="00C80191" w:rsidRDefault="00924328" w:rsidP="00924328">
      <w:pPr>
        <w:ind w:left="720" w:hanging="720"/>
        <w:rPr>
          <w:sz w:val="24"/>
          <w:szCs w:val="24"/>
        </w:rPr>
      </w:pPr>
      <w:r w:rsidRPr="00C80191">
        <w:rPr>
          <w:sz w:val="24"/>
          <w:szCs w:val="24"/>
        </w:rPr>
        <w:t>3.</w:t>
      </w:r>
      <w:r w:rsidRPr="00C80191">
        <w:rPr>
          <w:sz w:val="24"/>
          <w:szCs w:val="24"/>
        </w:rPr>
        <w:tab/>
        <w:t xml:space="preserve">The owner or occupier of property shall ensure that when clearing or removing snow or ice or other loose debris, that he or she shall refrain from causing injury or unduly </w:t>
      </w:r>
      <w:r w:rsidRPr="00C80191">
        <w:rPr>
          <w:sz w:val="24"/>
          <w:szCs w:val="24"/>
        </w:rPr>
        <w:lastRenderedPageBreak/>
        <w:t>interfering with any person lawfully using the sidewalk, street or public place and shall refrain from causing damage to the sidewalks, streets or public place.</w:t>
      </w:r>
    </w:p>
    <w:p w:rsidR="00924328" w:rsidRPr="00C80191" w:rsidRDefault="00924328" w:rsidP="00924328">
      <w:pPr>
        <w:ind w:left="720" w:hanging="720"/>
        <w:rPr>
          <w:sz w:val="24"/>
          <w:szCs w:val="24"/>
        </w:rPr>
      </w:pPr>
      <w:r w:rsidRPr="00C80191">
        <w:rPr>
          <w:sz w:val="24"/>
          <w:szCs w:val="24"/>
        </w:rPr>
        <w:t>4.</w:t>
      </w:r>
      <w:r w:rsidRPr="00C80191">
        <w:rPr>
          <w:sz w:val="24"/>
          <w:szCs w:val="24"/>
        </w:rPr>
        <w:tab/>
        <w:t>The owner or occupier of property shall ensure that snow disposal be undertaken in such a manner that it does not create a hazard or interfere with the use of streets, sidewalks or public places.</w:t>
      </w:r>
    </w:p>
    <w:p w:rsidR="00924328" w:rsidRPr="00C80191" w:rsidRDefault="00924328" w:rsidP="00924328">
      <w:pPr>
        <w:ind w:left="720" w:hanging="720"/>
        <w:rPr>
          <w:sz w:val="24"/>
          <w:szCs w:val="24"/>
        </w:rPr>
      </w:pPr>
      <w:r w:rsidRPr="00C80191">
        <w:rPr>
          <w:sz w:val="24"/>
          <w:szCs w:val="24"/>
        </w:rPr>
        <w:t xml:space="preserve">5. </w:t>
      </w:r>
      <w:r w:rsidRPr="00C80191">
        <w:rPr>
          <w:sz w:val="24"/>
          <w:szCs w:val="24"/>
        </w:rPr>
        <w:tab/>
        <w:t xml:space="preserve">Proceedings to enforce this Bylaw shall be in accordance with the provisions of The Summary Offences Procedure Act, 1990 and amendments </w:t>
      </w:r>
      <w:r w:rsidR="0049201C" w:rsidRPr="00C80191">
        <w:rPr>
          <w:sz w:val="24"/>
          <w:szCs w:val="24"/>
        </w:rPr>
        <w:t>thereto</w:t>
      </w:r>
      <w:r w:rsidRPr="00C80191">
        <w:rPr>
          <w:sz w:val="24"/>
          <w:szCs w:val="24"/>
        </w:rPr>
        <w:t>.</w:t>
      </w:r>
    </w:p>
    <w:p w:rsidR="00924328" w:rsidRPr="00C80191" w:rsidRDefault="00924328" w:rsidP="00924328">
      <w:pPr>
        <w:ind w:left="720" w:hanging="720"/>
        <w:rPr>
          <w:sz w:val="24"/>
          <w:szCs w:val="24"/>
        </w:rPr>
      </w:pPr>
      <w:r w:rsidRPr="00C80191">
        <w:rPr>
          <w:sz w:val="24"/>
          <w:szCs w:val="24"/>
        </w:rPr>
        <w:t>6.</w:t>
      </w:r>
      <w:r w:rsidRPr="00C80191">
        <w:rPr>
          <w:sz w:val="24"/>
          <w:szCs w:val="24"/>
        </w:rPr>
        <w:tab/>
        <w:t>Any persons found guilty of a breach of any of the provisions of the Bylaw shall be liable on summary conviction to the fines as stated below:</w:t>
      </w:r>
    </w:p>
    <w:p w:rsidR="00924328" w:rsidRPr="00C80191" w:rsidRDefault="00924328" w:rsidP="00924328">
      <w:pPr>
        <w:ind w:left="720" w:hanging="720"/>
        <w:rPr>
          <w:sz w:val="24"/>
          <w:szCs w:val="24"/>
        </w:rPr>
      </w:pPr>
      <w:r w:rsidRPr="00C80191">
        <w:rPr>
          <w:sz w:val="24"/>
          <w:szCs w:val="24"/>
        </w:rPr>
        <w:tab/>
        <w:t>a)</w:t>
      </w:r>
      <w:r w:rsidRPr="00C80191">
        <w:rPr>
          <w:sz w:val="24"/>
          <w:szCs w:val="24"/>
        </w:rPr>
        <w:tab/>
        <w:t>In the case of an individual</w:t>
      </w:r>
      <w:r w:rsidR="0049201C" w:rsidRPr="00C80191">
        <w:rPr>
          <w:sz w:val="24"/>
          <w:szCs w:val="24"/>
        </w:rPr>
        <w:tab/>
      </w:r>
      <w:r w:rsidR="0049201C" w:rsidRPr="00C80191">
        <w:rPr>
          <w:sz w:val="24"/>
          <w:szCs w:val="24"/>
        </w:rPr>
        <w:tab/>
      </w:r>
      <w:r w:rsidR="0049201C" w:rsidRPr="00C80191">
        <w:rPr>
          <w:sz w:val="24"/>
          <w:szCs w:val="24"/>
        </w:rPr>
        <w:tab/>
      </w:r>
      <w:r w:rsidR="0049201C" w:rsidRPr="00CA4891">
        <w:rPr>
          <w:sz w:val="24"/>
          <w:szCs w:val="24"/>
          <w:highlight w:val="yellow"/>
        </w:rPr>
        <w:t>$100.00 fine</w:t>
      </w:r>
    </w:p>
    <w:p w:rsidR="0049201C" w:rsidRPr="00C80191" w:rsidRDefault="0049201C" w:rsidP="00924328">
      <w:pPr>
        <w:ind w:left="720" w:hanging="720"/>
        <w:rPr>
          <w:sz w:val="24"/>
          <w:szCs w:val="24"/>
        </w:rPr>
      </w:pPr>
      <w:r w:rsidRPr="00C80191">
        <w:rPr>
          <w:sz w:val="24"/>
          <w:szCs w:val="24"/>
        </w:rPr>
        <w:tab/>
        <w:t>b)</w:t>
      </w:r>
      <w:r w:rsidRPr="00C80191">
        <w:rPr>
          <w:sz w:val="24"/>
          <w:szCs w:val="24"/>
        </w:rPr>
        <w:tab/>
        <w:t>In the case of a corporation or business</w:t>
      </w:r>
      <w:r w:rsidRPr="00C80191">
        <w:rPr>
          <w:sz w:val="24"/>
          <w:szCs w:val="24"/>
        </w:rPr>
        <w:tab/>
      </w:r>
      <w:r w:rsidRPr="00CA4891">
        <w:rPr>
          <w:sz w:val="24"/>
          <w:szCs w:val="24"/>
          <w:highlight w:val="yellow"/>
        </w:rPr>
        <w:t>$500.00 fine</w:t>
      </w:r>
    </w:p>
    <w:p w:rsidR="0049201C" w:rsidRPr="00C80191" w:rsidRDefault="0049201C" w:rsidP="00924328">
      <w:pPr>
        <w:ind w:left="720" w:hanging="720"/>
        <w:rPr>
          <w:sz w:val="24"/>
          <w:szCs w:val="24"/>
        </w:rPr>
      </w:pPr>
      <w:r w:rsidRPr="00C80191">
        <w:rPr>
          <w:sz w:val="24"/>
          <w:szCs w:val="24"/>
        </w:rPr>
        <w:tab/>
        <w:t xml:space="preserve">c) </w:t>
      </w:r>
      <w:r w:rsidRPr="00C80191">
        <w:rPr>
          <w:sz w:val="24"/>
          <w:szCs w:val="24"/>
        </w:rPr>
        <w:tab/>
        <w:t>In addition to any fines, the cost of removing the snow from the public place or street will be added to the property taxes of the individual or corporation.</w:t>
      </w:r>
    </w:p>
    <w:p w:rsidR="0049201C" w:rsidRDefault="0049201C" w:rsidP="00924328">
      <w:pPr>
        <w:ind w:left="720" w:hanging="720"/>
      </w:pPr>
    </w:p>
    <w:p w:rsidR="0049201C" w:rsidRPr="00C80191" w:rsidRDefault="0049201C" w:rsidP="00924328">
      <w:pPr>
        <w:ind w:left="720" w:hanging="720"/>
        <w:rPr>
          <w:sz w:val="24"/>
          <w:szCs w:val="24"/>
        </w:rPr>
      </w:pPr>
      <w:r w:rsidRPr="00C80191">
        <w:rPr>
          <w:sz w:val="24"/>
          <w:szCs w:val="24"/>
        </w:rPr>
        <w:t xml:space="preserve">This Bylaw is </w:t>
      </w:r>
      <w:r w:rsidR="00FE19D2" w:rsidRPr="00C80191">
        <w:rPr>
          <w:sz w:val="24"/>
          <w:szCs w:val="24"/>
        </w:rPr>
        <w:t>in effect after ________________, _______.</w:t>
      </w:r>
    </w:p>
    <w:p w:rsidR="00FE19D2" w:rsidRPr="00C80191" w:rsidRDefault="00FE19D2" w:rsidP="00924328">
      <w:pPr>
        <w:ind w:left="720" w:hanging="720"/>
        <w:rPr>
          <w:sz w:val="24"/>
          <w:szCs w:val="24"/>
        </w:rPr>
      </w:pPr>
    </w:p>
    <w:p w:rsidR="00FE19D2" w:rsidRPr="00C80191" w:rsidRDefault="00FE19D2" w:rsidP="00FE19D2">
      <w:pPr>
        <w:pStyle w:val="NoSpacing"/>
        <w:rPr>
          <w:sz w:val="24"/>
          <w:szCs w:val="24"/>
        </w:rPr>
      </w:pPr>
      <w:r w:rsidRPr="00C80191">
        <w:rPr>
          <w:sz w:val="24"/>
          <w:szCs w:val="24"/>
        </w:rPr>
        <w:t>Introduced and read a first time this _____ day of ________________, _______.</w:t>
      </w:r>
    </w:p>
    <w:p w:rsidR="00FE19D2" w:rsidRPr="00C80191" w:rsidRDefault="00FE19D2" w:rsidP="00FE19D2">
      <w:pPr>
        <w:pStyle w:val="NoSpacing"/>
        <w:rPr>
          <w:sz w:val="24"/>
          <w:szCs w:val="24"/>
        </w:rPr>
      </w:pPr>
      <w:r w:rsidRPr="00C80191">
        <w:rPr>
          <w:sz w:val="24"/>
          <w:szCs w:val="24"/>
        </w:rPr>
        <w:t>Read a second time this _____ day of ________________, _______.</w:t>
      </w:r>
    </w:p>
    <w:p w:rsidR="00FE19D2" w:rsidRPr="00C80191" w:rsidRDefault="00FE19D2" w:rsidP="00FE19D2">
      <w:pPr>
        <w:pStyle w:val="NoSpacing"/>
        <w:rPr>
          <w:sz w:val="24"/>
          <w:szCs w:val="24"/>
        </w:rPr>
      </w:pPr>
      <w:r w:rsidRPr="00C80191">
        <w:rPr>
          <w:sz w:val="24"/>
          <w:szCs w:val="24"/>
        </w:rPr>
        <w:t>Read a third time this _____ day of ________________, _______.</w:t>
      </w:r>
    </w:p>
    <w:p w:rsidR="00FE19D2" w:rsidRDefault="00FE19D2" w:rsidP="00FE19D2">
      <w:pPr>
        <w:pStyle w:val="NoSpacing"/>
      </w:pPr>
    </w:p>
    <w:p w:rsidR="00FE19D2" w:rsidRDefault="00FE19D2" w:rsidP="00FE19D2">
      <w:pPr>
        <w:pStyle w:val="NoSpacing"/>
      </w:pPr>
    </w:p>
    <w:p w:rsidR="00FE19D2" w:rsidRDefault="00FE19D2" w:rsidP="00FE19D2">
      <w:pPr>
        <w:pStyle w:val="NoSpacing"/>
      </w:pPr>
    </w:p>
    <w:p w:rsidR="00FE19D2" w:rsidRDefault="00FE19D2" w:rsidP="00FE19D2">
      <w:pPr>
        <w:pStyle w:val="NoSpacing"/>
      </w:pPr>
    </w:p>
    <w:p w:rsidR="0046652B" w:rsidRDefault="0046652B" w:rsidP="00FE19D2">
      <w:pPr>
        <w:pStyle w:val="NoSpacing"/>
      </w:pPr>
    </w:p>
    <w:p w:rsidR="0049201C" w:rsidRDefault="005D22AE" w:rsidP="005D22AE">
      <w:pPr>
        <w:pStyle w:val="NoSpacing"/>
      </w:pPr>
      <w:r>
        <w:t>____________________________________</w:t>
      </w:r>
    </w:p>
    <w:p w:rsidR="0049201C" w:rsidRDefault="005D22AE" w:rsidP="005D22AE">
      <w:pPr>
        <w:pStyle w:val="NoSpacing"/>
      </w:pPr>
      <w:r>
        <w:t xml:space="preserve">Mayor </w:t>
      </w:r>
    </w:p>
    <w:p w:rsidR="005D22AE" w:rsidRDefault="005D22AE" w:rsidP="005D22AE">
      <w:pPr>
        <w:pStyle w:val="NoSpacing"/>
      </w:pPr>
    </w:p>
    <w:p w:rsidR="005D22AE" w:rsidRDefault="005D22AE" w:rsidP="005D22AE">
      <w:pPr>
        <w:pStyle w:val="NoSpacing"/>
      </w:pPr>
    </w:p>
    <w:p w:rsidR="005D22AE" w:rsidRDefault="005D22AE" w:rsidP="005D22AE">
      <w:pPr>
        <w:pStyle w:val="NoSpacing"/>
      </w:pPr>
    </w:p>
    <w:p w:rsidR="005D22AE" w:rsidRDefault="005D22AE" w:rsidP="005D22AE">
      <w:pPr>
        <w:pStyle w:val="NoSpacing"/>
      </w:pPr>
    </w:p>
    <w:p w:rsidR="005D22AE" w:rsidRDefault="005D22AE" w:rsidP="005D22AE">
      <w:pPr>
        <w:pStyle w:val="NoSpacing"/>
      </w:pPr>
    </w:p>
    <w:p w:rsidR="005D22AE" w:rsidRDefault="005D22AE" w:rsidP="005D22AE">
      <w:pPr>
        <w:pStyle w:val="NoSpacing"/>
      </w:pPr>
      <w:r>
        <w:t>____________________________________</w:t>
      </w:r>
    </w:p>
    <w:p w:rsidR="005D22AE" w:rsidRDefault="005D22AE" w:rsidP="005D22AE">
      <w:pPr>
        <w:pStyle w:val="NoSpacing"/>
      </w:pPr>
      <w:r>
        <w:t xml:space="preserve">Administrator </w:t>
      </w:r>
    </w:p>
    <w:sectPr w:rsidR="005D22AE">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91" w:rsidRDefault="00CA4891" w:rsidP="00CA4891">
      <w:pPr>
        <w:spacing w:after="0" w:line="240" w:lineRule="auto"/>
      </w:pPr>
      <w:r>
        <w:separator/>
      </w:r>
    </w:p>
  </w:endnote>
  <w:endnote w:type="continuationSeparator" w:id="0">
    <w:p w:rsidR="00CA4891" w:rsidRDefault="00CA4891" w:rsidP="00CA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D3" w:rsidRPr="00C57157" w:rsidRDefault="00E835D3" w:rsidP="00E835D3">
    <w:pPr>
      <w:pStyle w:val="Footer"/>
      <w:jc w:val="center"/>
    </w:pPr>
    <w:r>
      <w:fldChar w:fldCharType="begin"/>
    </w:r>
    <w:r>
      <w:instrText xml:space="preserve"> PAGE   \* MERGEFORMAT </w:instrText>
    </w:r>
    <w:r>
      <w:fldChar w:fldCharType="separate"/>
    </w:r>
    <w:r w:rsidR="005D22AE">
      <w:rPr>
        <w:noProof/>
      </w:rPr>
      <w:t>1</w:t>
    </w:r>
    <w:r>
      <w:rPr>
        <w:noProof/>
      </w:rPr>
      <w:fldChar w:fldCharType="end"/>
    </w:r>
    <w:r>
      <w:t xml:space="preserve"> of </w:t>
    </w:r>
    <w:r>
      <w:t>2</w:t>
    </w:r>
    <w:r>
      <w:t>/Bylaw No. 49</w:t>
    </w:r>
    <w:r>
      <w:t>3</w:t>
    </w:r>
    <w:r>
      <w:t>-201</w:t>
    </w:r>
    <w:r>
      <w:t>5</w:t>
    </w:r>
    <w:r>
      <w:t>/Town of Star City</w:t>
    </w:r>
    <w:r w:rsidRPr="00C57157">
      <w:t xml:space="preserve"> </w:t>
    </w:r>
  </w:p>
  <w:p w:rsidR="00E835D3" w:rsidRPr="00E835D3" w:rsidRDefault="00E835D3" w:rsidP="00E83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91" w:rsidRDefault="00CA4891" w:rsidP="00CA4891">
      <w:pPr>
        <w:spacing w:after="0" w:line="240" w:lineRule="auto"/>
      </w:pPr>
      <w:r>
        <w:separator/>
      </w:r>
    </w:p>
  </w:footnote>
  <w:footnote w:type="continuationSeparator" w:id="0">
    <w:p w:rsidR="00CA4891" w:rsidRDefault="00CA4891" w:rsidP="00CA4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91" w:rsidRDefault="005D22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2313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91" w:rsidRDefault="005D22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2314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91" w:rsidRDefault="005D22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2313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2C"/>
    <w:rsid w:val="00296D2C"/>
    <w:rsid w:val="0046652B"/>
    <w:rsid w:val="0049201C"/>
    <w:rsid w:val="00496F9B"/>
    <w:rsid w:val="005D22AE"/>
    <w:rsid w:val="006D15CC"/>
    <w:rsid w:val="008D4204"/>
    <w:rsid w:val="00924328"/>
    <w:rsid w:val="00986CF0"/>
    <w:rsid w:val="00C80191"/>
    <w:rsid w:val="00CA4891"/>
    <w:rsid w:val="00E13E25"/>
    <w:rsid w:val="00E835D3"/>
    <w:rsid w:val="00FE1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9D2"/>
    <w:pPr>
      <w:spacing w:after="0" w:line="240" w:lineRule="auto"/>
    </w:pPr>
  </w:style>
  <w:style w:type="paragraph" w:styleId="BalloonText">
    <w:name w:val="Balloon Text"/>
    <w:basedOn w:val="Normal"/>
    <w:link w:val="BalloonTextChar"/>
    <w:uiPriority w:val="99"/>
    <w:semiHidden/>
    <w:unhideWhenUsed/>
    <w:rsid w:val="006D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CC"/>
    <w:rPr>
      <w:rFonts w:ascii="Segoe UI" w:hAnsi="Segoe UI" w:cs="Segoe UI"/>
      <w:sz w:val="18"/>
      <w:szCs w:val="18"/>
    </w:rPr>
  </w:style>
  <w:style w:type="paragraph" w:styleId="Header">
    <w:name w:val="header"/>
    <w:basedOn w:val="Normal"/>
    <w:link w:val="HeaderChar"/>
    <w:uiPriority w:val="99"/>
    <w:unhideWhenUsed/>
    <w:rsid w:val="00CA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91"/>
  </w:style>
  <w:style w:type="paragraph" w:styleId="Footer">
    <w:name w:val="footer"/>
    <w:basedOn w:val="Normal"/>
    <w:link w:val="FooterChar"/>
    <w:uiPriority w:val="99"/>
    <w:unhideWhenUsed/>
    <w:rsid w:val="00CA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9D2"/>
    <w:pPr>
      <w:spacing w:after="0" w:line="240" w:lineRule="auto"/>
    </w:pPr>
  </w:style>
  <w:style w:type="paragraph" w:styleId="BalloonText">
    <w:name w:val="Balloon Text"/>
    <w:basedOn w:val="Normal"/>
    <w:link w:val="BalloonTextChar"/>
    <w:uiPriority w:val="99"/>
    <w:semiHidden/>
    <w:unhideWhenUsed/>
    <w:rsid w:val="006D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CC"/>
    <w:rPr>
      <w:rFonts w:ascii="Segoe UI" w:hAnsi="Segoe UI" w:cs="Segoe UI"/>
      <w:sz w:val="18"/>
      <w:szCs w:val="18"/>
    </w:rPr>
  </w:style>
  <w:style w:type="paragraph" w:styleId="Header">
    <w:name w:val="header"/>
    <w:basedOn w:val="Normal"/>
    <w:link w:val="HeaderChar"/>
    <w:uiPriority w:val="99"/>
    <w:unhideWhenUsed/>
    <w:rsid w:val="00CA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91"/>
  </w:style>
  <w:style w:type="paragraph" w:styleId="Footer">
    <w:name w:val="footer"/>
    <w:basedOn w:val="Normal"/>
    <w:link w:val="FooterChar"/>
    <w:uiPriority w:val="99"/>
    <w:unhideWhenUsed/>
    <w:rsid w:val="00CA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dc:creator>
  <cp:lastModifiedBy>U00</cp:lastModifiedBy>
  <cp:revision>4</cp:revision>
  <cp:lastPrinted>2015-03-04T18:54:00Z</cp:lastPrinted>
  <dcterms:created xsi:type="dcterms:W3CDTF">2015-03-04T18:39:00Z</dcterms:created>
  <dcterms:modified xsi:type="dcterms:W3CDTF">2015-03-04T18:59:00Z</dcterms:modified>
</cp:coreProperties>
</file>